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61431" w14:textId="77777777" w:rsidR="000E386E" w:rsidRPr="000E386E" w:rsidRDefault="000E386E" w:rsidP="000E386E">
      <w:pPr>
        <w:pStyle w:val="Title"/>
        <w:rPr>
          <w:lang w:val="en-AU"/>
        </w:rPr>
      </w:pPr>
      <w:r w:rsidRPr="000E386E">
        <w:rPr>
          <w:lang w:val="en-AU"/>
        </w:rPr>
        <w:t>Chinese Manufacturing: Ten Mistake To Avoid When Buying</w:t>
      </w:r>
    </w:p>
    <w:p w14:paraId="60E68296" w14:textId="6993FC7A" w:rsidR="000E386E" w:rsidRPr="000E386E" w:rsidRDefault="000E386E" w:rsidP="000E386E">
      <w:pPr>
        <w:spacing w:after="240"/>
        <w:rPr>
          <w:sz w:val="24"/>
          <w:szCs w:val="24"/>
          <w:lang w:val="en-AU"/>
        </w:rPr>
      </w:pPr>
      <w:r w:rsidRPr="000E386E">
        <w:rPr>
          <w:sz w:val="24"/>
          <w:szCs w:val="24"/>
          <w:lang w:val="en-AU"/>
        </w:rPr>
        <w:t xml:space="preserve">The old expression that </w:t>
      </w:r>
      <w:r w:rsidRPr="000E386E">
        <w:rPr>
          <w:i/>
          <w:sz w:val="24"/>
          <w:szCs w:val="24"/>
          <w:lang w:val="en-AU"/>
        </w:rPr>
        <w:t>“fools rush in where angels fear to tread”</w:t>
      </w:r>
      <w:r w:rsidRPr="000E386E">
        <w:rPr>
          <w:sz w:val="24"/>
          <w:szCs w:val="24"/>
          <w:lang w:val="en-AU"/>
        </w:rPr>
        <w:t xml:space="preserve"> has never been truer than now. It is particularly apt when it’s applied to the booming market for imported manufactured goods from China. Sourcing production </w:t>
      </w:r>
      <w:r w:rsidR="0056714E">
        <w:rPr>
          <w:sz w:val="24"/>
          <w:szCs w:val="24"/>
          <w:lang w:val="en-AU"/>
        </w:rPr>
        <w:t>with Chinese manufacturing</w:t>
      </w:r>
      <w:r w:rsidRPr="000E386E">
        <w:rPr>
          <w:sz w:val="24"/>
          <w:szCs w:val="24"/>
          <w:lang w:val="en-AU"/>
        </w:rPr>
        <w:t xml:space="preserve"> is a genuine opportunity to get good products at very competitive prices. However, there are hazards for inexperienced </w:t>
      </w:r>
      <w:r>
        <w:rPr>
          <w:sz w:val="24"/>
          <w:szCs w:val="24"/>
          <w:lang w:val="en-AU"/>
        </w:rPr>
        <w:t xml:space="preserve">buyers. These errors </w:t>
      </w:r>
      <w:r w:rsidRPr="000E386E">
        <w:rPr>
          <w:sz w:val="24"/>
          <w:szCs w:val="24"/>
          <w:lang w:val="en-AU"/>
        </w:rPr>
        <w:t>were probably inevitable in opening trade with a land that is so far away in geography, culture and language.</w:t>
      </w:r>
    </w:p>
    <w:p w14:paraId="062CA8B6" w14:textId="74733B8D" w:rsidR="000E386E" w:rsidRPr="000E386E" w:rsidRDefault="000E386E" w:rsidP="000E386E">
      <w:pPr>
        <w:spacing w:after="240"/>
        <w:rPr>
          <w:sz w:val="24"/>
          <w:szCs w:val="24"/>
          <w:lang w:val="en-AU"/>
        </w:rPr>
      </w:pPr>
      <w:r w:rsidRPr="000E386E">
        <w:rPr>
          <w:sz w:val="24"/>
          <w:szCs w:val="24"/>
          <w:lang w:val="en-AU"/>
        </w:rPr>
        <w:t xml:space="preserve">Lessons have </w:t>
      </w:r>
      <w:r>
        <w:rPr>
          <w:sz w:val="24"/>
          <w:szCs w:val="24"/>
          <w:lang w:val="en-AU"/>
        </w:rPr>
        <w:t xml:space="preserve">already </w:t>
      </w:r>
      <w:r w:rsidRPr="000E386E">
        <w:rPr>
          <w:sz w:val="24"/>
          <w:szCs w:val="24"/>
          <w:lang w:val="en-AU"/>
        </w:rPr>
        <w:t xml:space="preserve">been learned the hard way on both sides. So it is easy enough </w:t>
      </w:r>
      <w:r>
        <w:rPr>
          <w:sz w:val="24"/>
          <w:szCs w:val="24"/>
          <w:lang w:val="en-AU"/>
        </w:rPr>
        <w:t xml:space="preserve">for you </w:t>
      </w:r>
      <w:r w:rsidRPr="000E386E">
        <w:rPr>
          <w:sz w:val="24"/>
          <w:szCs w:val="24"/>
          <w:lang w:val="en-AU"/>
        </w:rPr>
        <w:t>to avoid repea</w:t>
      </w:r>
      <w:bookmarkStart w:id="0" w:name="_GoBack"/>
      <w:bookmarkEnd w:id="0"/>
      <w:r w:rsidRPr="000E386E">
        <w:rPr>
          <w:sz w:val="24"/>
          <w:szCs w:val="24"/>
          <w:lang w:val="en-AU"/>
        </w:rPr>
        <w:t>ting the errors of others, as long as you are willing to listen and learn from those who went before. The road to riches from China is worth travelli</w:t>
      </w:r>
      <w:r>
        <w:rPr>
          <w:sz w:val="24"/>
          <w:szCs w:val="24"/>
          <w:lang w:val="en-AU"/>
        </w:rPr>
        <w:t>ng but don’t try to go it alone. You need to</w:t>
      </w:r>
      <w:r w:rsidRPr="000E386E">
        <w:rPr>
          <w:sz w:val="24"/>
          <w:szCs w:val="24"/>
          <w:lang w:val="en-AU"/>
        </w:rPr>
        <w:t xml:space="preserve"> find a trustworthy guide and take the time to research the issues </w:t>
      </w:r>
      <w:r>
        <w:rPr>
          <w:sz w:val="24"/>
          <w:szCs w:val="24"/>
          <w:lang w:val="en-AU"/>
        </w:rPr>
        <w:t>for your particular market</w:t>
      </w:r>
      <w:r w:rsidRPr="000E386E">
        <w:rPr>
          <w:sz w:val="24"/>
          <w:szCs w:val="24"/>
          <w:lang w:val="en-AU"/>
        </w:rPr>
        <w:t xml:space="preserve">. The following ten mistakes </w:t>
      </w:r>
      <w:r>
        <w:rPr>
          <w:sz w:val="24"/>
          <w:szCs w:val="24"/>
          <w:lang w:val="en-AU"/>
        </w:rPr>
        <w:t xml:space="preserve">are ones that </w:t>
      </w:r>
      <w:r w:rsidRPr="000E386E">
        <w:rPr>
          <w:sz w:val="24"/>
          <w:szCs w:val="24"/>
          <w:lang w:val="en-AU"/>
        </w:rPr>
        <w:t>will cost you dearly</w:t>
      </w:r>
      <w:r>
        <w:rPr>
          <w:sz w:val="24"/>
          <w:szCs w:val="24"/>
          <w:lang w:val="en-AU"/>
        </w:rPr>
        <w:t>,</w:t>
      </w:r>
      <w:r w:rsidRPr="000E386E">
        <w:rPr>
          <w:sz w:val="24"/>
          <w:szCs w:val="24"/>
          <w:lang w:val="en-AU"/>
        </w:rPr>
        <w:t xml:space="preserve"> so </w:t>
      </w:r>
      <w:r>
        <w:rPr>
          <w:sz w:val="24"/>
          <w:szCs w:val="24"/>
          <w:lang w:val="en-AU"/>
        </w:rPr>
        <w:t xml:space="preserve">please </w:t>
      </w:r>
      <w:r w:rsidRPr="000E386E">
        <w:rPr>
          <w:sz w:val="24"/>
          <w:szCs w:val="24"/>
          <w:lang w:val="en-AU"/>
        </w:rPr>
        <w:t>be ca</w:t>
      </w:r>
      <w:r>
        <w:rPr>
          <w:sz w:val="24"/>
          <w:szCs w:val="24"/>
          <w:lang w:val="en-AU"/>
        </w:rPr>
        <w:t>reful to avoid them:</w:t>
      </w:r>
    </w:p>
    <w:p w14:paraId="7A50F706" w14:textId="6D49BAD2" w:rsidR="000E386E" w:rsidRPr="000E386E" w:rsidRDefault="000E386E" w:rsidP="000E386E">
      <w:pPr>
        <w:pStyle w:val="Heading1"/>
        <w:rPr>
          <w:lang w:val="en-AU"/>
        </w:rPr>
      </w:pPr>
      <w:r w:rsidRPr="000E386E">
        <w:rPr>
          <w:lang w:val="en-AU"/>
        </w:rPr>
        <w:t>Jumping The Gun Type Mistakes</w:t>
      </w:r>
      <w:r w:rsidR="0056714E">
        <w:rPr>
          <w:lang w:val="en-AU"/>
        </w:rPr>
        <w:t xml:space="preserve"> When Sourcing From Chinese Manufacturing</w:t>
      </w:r>
    </w:p>
    <w:p w14:paraId="0F21A821" w14:textId="03C08F15" w:rsidR="000E386E" w:rsidRPr="000E386E" w:rsidRDefault="000E386E" w:rsidP="000E386E">
      <w:pPr>
        <w:spacing w:after="240"/>
        <w:rPr>
          <w:sz w:val="24"/>
          <w:szCs w:val="24"/>
          <w:lang w:val="en-AU"/>
        </w:rPr>
      </w:pPr>
      <w:r w:rsidRPr="000E386E">
        <w:rPr>
          <w:sz w:val="24"/>
          <w:szCs w:val="24"/>
          <w:lang w:val="en-AU"/>
        </w:rPr>
        <w:t>You leave y</w:t>
      </w:r>
      <w:r>
        <w:rPr>
          <w:sz w:val="24"/>
          <w:szCs w:val="24"/>
          <w:lang w:val="en-AU"/>
        </w:rPr>
        <w:t>ourself open to costly mistakes</w:t>
      </w:r>
      <w:r w:rsidRPr="000E386E">
        <w:rPr>
          <w:sz w:val="24"/>
          <w:szCs w:val="24"/>
          <w:lang w:val="en-AU"/>
        </w:rPr>
        <w:t xml:space="preserve"> </w:t>
      </w:r>
      <w:r>
        <w:rPr>
          <w:sz w:val="24"/>
          <w:szCs w:val="24"/>
          <w:lang w:val="en-AU"/>
        </w:rPr>
        <w:t>i</w:t>
      </w:r>
      <w:r w:rsidRPr="000E386E">
        <w:rPr>
          <w:sz w:val="24"/>
          <w:szCs w:val="24"/>
          <w:lang w:val="en-AU"/>
        </w:rPr>
        <w:t xml:space="preserve">f you don’t make the effort to confirm </w:t>
      </w:r>
      <w:r>
        <w:rPr>
          <w:sz w:val="24"/>
          <w:szCs w:val="24"/>
          <w:lang w:val="en-AU"/>
        </w:rPr>
        <w:t>that your contacts</w:t>
      </w:r>
      <w:r w:rsidR="00670887">
        <w:rPr>
          <w:sz w:val="24"/>
          <w:szCs w:val="24"/>
          <w:lang w:val="en-AU"/>
        </w:rPr>
        <w:t xml:space="preserve"> actually</w:t>
      </w:r>
      <w:r>
        <w:rPr>
          <w:sz w:val="24"/>
          <w:szCs w:val="24"/>
          <w:lang w:val="en-AU"/>
        </w:rPr>
        <w:t xml:space="preserve"> are </w:t>
      </w:r>
      <w:r w:rsidR="00670887">
        <w:rPr>
          <w:sz w:val="24"/>
          <w:szCs w:val="24"/>
          <w:lang w:val="en-AU"/>
        </w:rPr>
        <w:t>who they say, they really have the</w:t>
      </w:r>
      <w:r w:rsidRPr="000E386E">
        <w:rPr>
          <w:sz w:val="24"/>
          <w:szCs w:val="24"/>
          <w:lang w:val="en-AU"/>
        </w:rPr>
        <w:t xml:space="preserve"> manufacturing capacity </w:t>
      </w:r>
      <w:r w:rsidR="00670887">
        <w:rPr>
          <w:sz w:val="24"/>
          <w:szCs w:val="24"/>
          <w:lang w:val="en-AU"/>
        </w:rPr>
        <w:t xml:space="preserve">that they claim </w:t>
      </w:r>
      <w:r w:rsidRPr="000E386E">
        <w:rPr>
          <w:sz w:val="24"/>
          <w:szCs w:val="24"/>
          <w:lang w:val="en-AU"/>
        </w:rPr>
        <w:t xml:space="preserve">and what you are agreeing for them to </w:t>
      </w:r>
      <w:r>
        <w:rPr>
          <w:sz w:val="24"/>
          <w:szCs w:val="24"/>
          <w:lang w:val="en-AU"/>
        </w:rPr>
        <w:t>produce.</w:t>
      </w:r>
      <w:r w:rsidRPr="000E386E">
        <w:rPr>
          <w:sz w:val="24"/>
          <w:szCs w:val="24"/>
          <w:lang w:val="en-AU"/>
        </w:rPr>
        <w:t xml:space="preserve"> These first three points are essentially about verifying the facts before you pay.</w:t>
      </w:r>
    </w:p>
    <w:p w14:paraId="193BB2B6" w14:textId="0F136F46" w:rsidR="000E386E" w:rsidRPr="000E386E" w:rsidRDefault="000E386E" w:rsidP="000E386E">
      <w:pPr>
        <w:pStyle w:val="Heading2"/>
        <w:rPr>
          <w:lang w:val="en-AU"/>
        </w:rPr>
      </w:pPr>
      <w:r>
        <w:rPr>
          <w:lang w:val="en-AU"/>
        </w:rPr>
        <w:t xml:space="preserve">1. </w:t>
      </w:r>
      <w:r w:rsidRPr="000E386E">
        <w:rPr>
          <w:lang w:val="en-AU"/>
        </w:rPr>
        <w:t>Order Goods Without Any Background Checks</w:t>
      </w:r>
    </w:p>
    <w:p w14:paraId="2243B6DA" w14:textId="3284FBF9" w:rsidR="000E386E" w:rsidRPr="000E386E" w:rsidRDefault="000E386E" w:rsidP="000E386E">
      <w:pPr>
        <w:spacing w:after="240"/>
        <w:rPr>
          <w:sz w:val="24"/>
          <w:szCs w:val="24"/>
          <w:lang w:val="en-AU"/>
        </w:rPr>
      </w:pPr>
      <w:r w:rsidRPr="000E386E">
        <w:rPr>
          <w:sz w:val="24"/>
          <w:szCs w:val="24"/>
          <w:lang w:val="en-AU"/>
        </w:rPr>
        <w:t>Verification means more than just ordering samples. There are some high quality factories in China. Unfortunately, con artists can order from them too. So you have to make certain that what they offer as samples are the same things that you’re going to get when you place a high value bulk order. Make the effort to research the operation and confirm that it is a real office with staff and facilities to do the work, not just an email address and a post office box.</w:t>
      </w:r>
    </w:p>
    <w:p w14:paraId="1ACA8EA8" w14:textId="793C93EE" w:rsidR="000E386E" w:rsidRPr="000E386E" w:rsidRDefault="00670887" w:rsidP="000E386E">
      <w:pPr>
        <w:pStyle w:val="Heading2"/>
        <w:rPr>
          <w:lang w:val="en-AU"/>
        </w:rPr>
      </w:pPr>
      <w:r>
        <w:rPr>
          <w:lang w:val="en-AU"/>
        </w:rPr>
        <w:t xml:space="preserve">2. </w:t>
      </w:r>
      <w:r w:rsidR="000E386E" w:rsidRPr="000E386E">
        <w:rPr>
          <w:lang w:val="en-AU"/>
        </w:rPr>
        <w:t>Order costly goods without verifying manufacturing capability</w:t>
      </w:r>
    </w:p>
    <w:p w14:paraId="67CF851E" w14:textId="7710B247" w:rsidR="000E386E" w:rsidRPr="000E386E" w:rsidRDefault="000E386E" w:rsidP="000E386E">
      <w:pPr>
        <w:spacing w:after="240"/>
        <w:rPr>
          <w:sz w:val="24"/>
          <w:szCs w:val="24"/>
          <w:lang w:val="en-AU"/>
        </w:rPr>
      </w:pPr>
      <w:r w:rsidRPr="000E386E">
        <w:rPr>
          <w:sz w:val="24"/>
          <w:szCs w:val="24"/>
          <w:lang w:val="en-AU"/>
        </w:rPr>
        <w:t>Never assume that you can have goods manufactured in quantity on the other side of the world</w:t>
      </w:r>
      <w:r w:rsidR="00670887">
        <w:rPr>
          <w:sz w:val="24"/>
          <w:szCs w:val="24"/>
          <w:lang w:val="en-AU"/>
        </w:rPr>
        <w:t>.</w:t>
      </w:r>
      <w:r w:rsidRPr="000E386E">
        <w:rPr>
          <w:sz w:val="24"/>
          <w:szCs w:val="24"/>
          <w:lang w:val="en-AU"/>
        </w:rPr>
        <w:t xml:space="preserve"> </w:t>
      </w:r>
      <w:r w:rsidR="00670887">
        <w:rPr>
          <w:sz w:val="24"/>
          <w:szCs w:val="24"/>
          <w:lang w:val="en-AU"/>
        </w:rPr>
        <w:t>Make</w:t>
      </w:r>
      <w:r w:rsidRPr="000E386E">
        <w:rPr>
          <w:sz w:val="24"/>
          <w:szCs w:val="24"/>
          <w:lang w:val="en-AU"/>
        </w:rPr>
        <w:t xml:space="preserve"> a due diligence effort to establish the size and capacity of your intended supplier. Don’t be lazy, or you’ll end up in trouble. Even if you confirm that they have the factory you need to make sure that they can handle the size of the order you intend to place. A lack of capacity will mean delays and deteriorating quality as </w:t>
      </w:r>
      <w:r w:rsidR="00670887">
        <w:rPr>
          <w:sz w:val="24"/>
          <w:szCs w:val="24"/>
          <w:lang w:val="en-AU"/>
        </w:rPr>
        <w:t>the factory struggles to keep up</w:t>
      </w:r>
      <w:r w:rsidRPr="000E386E">
        <w:rPr>
          <w:sz w:val="24"/>
          <w:szCs w:val="24"/>
          <w:lang w:val="en-AU"/>
        </w:rPr>
        <w:t>.</w:t>
      </w:r>
    </w:p>
    <w:p w14:paraId="1F32B1AF" w14:textId="0EDACB7E" w:rsidR="000E386E" w:rsidRPr="000E386E" w:rsidRDefault="00670887" w:rsidP="000E386E">
      <w:pPr>
        <w:pStyle w:val="Heading2"/>
        <w:rPr>
          <w:lang w:val="en-AU"/>
        </w:rPr>
      </w:pPr>
      <w:r>
        <w:rPr>
          <w:lang w:val="en-AU"/>
        </w:rPr>
        <w:t xml:space="preserve">3. </w:t>
      </w:r>
      <w:r w:rsidR="000E386E" w:rsidRPr="000E386E">
        <w:rPr>
          <w:lang w:val="en-AU"/>
        </w:rPr>
        <w:t>Armchair Ordering</w:t>
      </w:r>
    </w:p>
    <w:p w14:paraId="76D73B9F" w14:textId="53B30C18" w:rsidR="000E386E" w:rsidRPr="000E386E" w:rsidRDefault="000E386E" w:rsidP="000E386E">
      <w:pPr>
        <w:spacing w:after="240"/>
        <w:rPr>
          <w:sz w:val="24"/>
          <w:szCs w:val="24"/>
          <w:lang w:val="en-AU"/>
        </w:rPr>
      </w:pPr>
      <w:r w:rsidRPr="000E386E">
        <w:rPr>
          <w:sz w:val="24"/>
          <w:szCs w:val="24"/>
          <w:lang w:val="en-AU"/>
        </w:rPr>
        <w:t>The Internet is a wonderful thing and probably responsible in large part for the connections that let you work with a factory in China. But don’t take it for granted that you can treat the purchase of cos</w:t>
      </w:r>
      <w:r w:rsidR="00670887">
        <w:rPr>
          <w:sz w:val="24"/>
          <w:szCs w:val="24"/>
          <w:lang w:val="en-AU"/>
        </w:rPr>
        <w:t>tly manufactured goods like</w:t>
      </w:r>
      <w:r w:rsidRPr="000E386E">
        <w:rPr>
          <w:sz w:val="24"/>
          <w:szCs w:val="24"/>
          <w:lang w:val="en-AU"/>
        </w:rPr>
        <w:t xml:space="preserve"> a transaction with a dating service. Once again, you have to go deeper. After all, even on dating sites you never know if the person is who they claim to be, until you meet them.</w:t>
      </w:r>
    </w:p>
    <w:p w14:paraId="3A1733AE" w14:textId="77777777" w:rsidR="000E386E" w:rsidRPr="000E386E" w:rsidRDefault="000E386E" w:rsidP="000E386E">
      <w:pPr>
        <w:pStyle w:val="Heading1"/>
        <w:rPr>
          <w:lang w:val="en-AU"/>
        </w:rPr>
      </w:pPr>
      <w:r w:rsidRPr="000E386E">
        <w:rPr>
          <w:lang w:val="en-AU"/>
        </w:rPr>
        <w:t>Being Too Trusting Type Mistakes</w:t>
      </w:r>
    </w:p>
    <w:p w14:paraId="272669DD" w14:textId="77777777" w:rsidR="000E386E" w:rsidRPr="000E386E" w:rsidRDefault="000E386E" w:rsidP="000E386E">
      <w:pPr>
        <w:spacing w:after="240"/>
        <w:rPr>
          <w:sz w:val="24"/>
          <w:szCs w:val="24"/>
          <w:lang w:val="en-AU"/>
        </w:rPr>
      </w:pPr>
      <w:r w:rsidRPr="000E386E">
        <w:rPr>
          <w:sz w:val="24"/>
          <w:szCs w:val="24"/>
          <w:lang w:val="en-AU"/>
        </w:rPr>
        <w:t>General knowledge and specific information make all the difference in sourcing from factories in China. Both generally and in getting to know whom you are dealing with as a supplier. Build relationships to build trust and get to know your counterparts to have a successful long-term venture.</w:t>
      </w:r>
    </w:p>
    <w:p w14:paraId="07B7F9FD" w14:textId="30966EB8" w:rsidR="000E386E" w:rsidRPr="000E386E" w:rsidRDefault="00670887" w:rsidP="000E386E">
      <w:pPr>
        <w:pStyle w:val="Heading2"/>
        <w:rPr>
          <w:lang w:val="en-AU"/>
        </w:rPr>
      </w:pPr>
      <w:r>
        <w:rPr>
          <w:lang w:val="en-AU"/>
        </w:rPr>
        <w:t xml:space="preserve">4. </w:t>
      </w:r>
      <w:r w:rsidR="000E386E" w:rsidRPr="000E386E">
        <w:rPr>
          <w:lang w:val="en-AU"/>
        </w:rPr>
        <w:t xml:space="preserve">Order Like It’s </w:t>
      </w:r>
      <w:r w:rsidR="000E386E">
        <w:rPr>
          <w:lang w:val="en-AU"/>
        </w:rPr>
        <w:t>Amazon</w:t>
      </w:r>
    </w:p>
    <w:p w14:paraId="37FE02F4" w14:textId="0737D8F9" w:rsidR="000E386E" w:rsidRPr="000E386E" w:rsidRDefault="000E386E" w:rsidP="000E386E">
      <w:pPr>
        <w:spacing w:after="240"/>
        <w:rPr>
          <w:sz w:val="24"/>
          <w:szCs w:val="24"/>
          <w:lang w:val="en-AU"/>
        </w:rPr>
      </w:pPr>
      <w:r w:rsidRPr="000E386E">
        <w:rPr>
          <w:sz w:val="24"/>
          <w:szCs w:val="24"/>
          <w:lang w:val="en-AU"/>
        </w:rPr>
        <w:t xml:space="preserve">Don’t order large volumes of products sight unseen. You need to start small and build a relationship with your supplier. Initially go with a small volume purchase. This will let you get to know a little about their selling cycle from design to final delivery. </w:t>
      </w:r>
      <w:r w:rsidR="003D1408">
        <w:rPr>
          <w:sz w:val="24"/>
          <w:szCs w:val="24"/>
          <w:lang w:val="en-AU"/>
        </w:rPr>
        <w:t>As</w:t>
      </w:r>
      <w:r w:rsidRPr="000E386E">
        <w:rPr>
          <w:sz w:val="24"/>
          <w:szCs w:val="24"/>
          <w:lang w:val="en-AU"/>
        </w:rPr>
        <w:t xml:space="preserve"> you become more familiar and confident in their abilities, increase your orders incrementally and watch closely how they cope.</w:t>
      </w:r>
    </w:p>
    <w:p w14:paraId="26C40C48" w14:textId="75B46EB6" w:rsidR="000E386E" w:rsidRPr="000E386E" w:rsidRDefault="00670887" w:rsidP="000E386E">
      <w:pPr>
        <w:pStyle w:val="Heading2"/>
        <w:rPr>
          <w:lang w:val="en-AU"/>
        </w:rPr>
      </w:pPr>
      <w:r>
        <w:rPr>
          <w:lang w:val="en-AU"/>
        </w:rPr>
        <w:t xml:space="preserve">5. </w:t>
      </w:r>
      <w:r w:rsidR="000E386E" w:rsidRPr="000E386E">
        <w:rPr>
          <w:lang w:val="en-AU"/>
        </w:rPr>
        <w:t>Give Vague Or Ambiguous Product Spec</w:t>
      </w:r>
      <w:r>
        <w:rPr>
          <w:lang w:val="en-AU"/>
        </w:rPr>
        <w:t>ification</w:t>
      </w:r>
      <w:r w:rsidR="000E386E" w:rsidRPr="000E386E">
        <w:rPr>
          <w:lang w:val="en-AU"/>
        </w:rPr>
        <w:t>s</w:t>
      </w:r>
    </w:p>
    <w:p w14:paraId="4A17DE21" w14:textId="793CB238" w:rsidR="000E386E" w:rsidRPr="000E386E" w:rsidRDefault="000E386E" w:rsidP="000E386E">
      <w:pPr>
        <w:spacing w:after="240"/>
        <w:rPr>
          <w:sz w:val="24"/>
          <w:szCs w:val="24"/>
          <w:lang w:val="en-AU"/>
        </w:rPr>
      </w:pPr>
      <w:r w:rsidRPr="000E386E">
        <w:rPr>
          <w:sz w:val="24"/>
          <w:szCs w:val="24"/>
          <w:lang w:val="en-AU"/>
        </w:rPr>
        <w:t xml:space="preserve">You have to lay every thing out in a way that is clear and cannot be misinterpreted. Documentation is everything when it comes to specifications and design. That means </w:t>
      </w:r>
      <w:r w:rsidR="00271519">
        <w:rPr>
          <w:sz w:val="24"/>
          <w:szCs w:val="24"/>
          <w:lang w:val="en-AU"/>
        </w:rPr>
        <w:t xml:space="preserve">providing </w:t>
      </w:r>
      <w:r w:rsidRPr="000E386E">
        <w:rPr>
          <w:sz w:val="24"/>
          <w:szCs w:val="24"/>
          <w:lang w:val="en-AU"/>
        </w:rPr>
        <w:t>graphic illustrations</w:t>
      </w:r>
      <w:r w:rsidR="00271519">
        <w:rPr>
          <w:sz w:val="24"/>
          <w:szCs w:val="24"/>
          <w:lang w:val="en-AU"/>
        </w:rPr>
        <w:t>,</w:t>
      </w:r>
      <w:r w:rsidRPr="000E386E">
        <w:rPr>
          <w:sz w:val="24"/>
          <w:szCs w:val="24"/>
          <w:lang w:val="en-AU"/>
        </w:rPr>
        <w:t xml:space="preserve"> </w:t>
      </w:r>
      <w:r w:rsidR="00271519">
        <w:rPr>
          <w:sz w:val="24"/>
          <w:szCs w:val="24"/>
          <w:lang w:val="en-AU"/>
        </w:rPr>
        <w:t>as well as</w:t>
      </w:r>
      <w:r w:rsidRPr="000E386E">
        <w:rPr>
          <w:sz w:val="24"/>
          <w:szCs w:val="24"/>
          <w:lang w:val="en-AU"/>
        </w:rPr>
        <w:t xml:space="preserve"> document language </w:t>
      </w:r>
      <w:r w:rsidR="00271519">
        <w:rPr>
          <w:sz w:val="24"/>
          <w:szCs w:val="24"/>
          <w:lang w:val="en-AU"/>
        </w:rPr>
        <w:t xml:space="preserve">that is specific and technical. </w:t>
      </w:r>
      <w:r w:rsidR="00670887">
        <w:rPr>
          <w:sz w:val="24"/>
          <w:szCs w:val="24"/>
          <w:lang w:val="en-AU"/>
        </w:rPr>
        <w:t xml:space="preserve">Avoid </w:t>
      </w:r>
      <w:r w:rsidRPr="000E386E">
        <w:rPr>
          <w:sz w:val="24"/>
          <w:szCs w:val="24"/>
          <w:lang w:val="en-AU"/>
        </w:rPr>
        <w:t>general “warm and fuzzy”</w:t>
      </w:r>
      <w:r w:rsidR="00670887">
        <w:rPr>
          <w:sz w:val="24"/>
          <w:szCs w:val="24"/>
          <w:lang w:val="en-AU"/>
        </w:rPr>
        <w:t xml:space="preserve"> </w:t>
      </w:r>
      <w:r w:rsidR="002C6E9E">
        <w:rPr>
          <w:sz w:val="24"/>
          <w:szCs w:val="24"/>
          <w:lang w:val="en-AU"/>
        </w:rPr>
        <w:t>descriptions</w:t>
      </w:r>
      <w:r w:rsidR="002C6E9E" w:rsidRPr="000E386E">
        <w:rPr>
          <w:sz w:val="24"/>
          <w:szCs w:val="24"/>
          <w:lang w:val="en-AU"/>
        </w:rPr>
        <w:t>;</w:t>
      </w:r>
      <w:r w:rsidRPr="000E386E">
        <w:rPr>
          <w:sz w:val="24"/>
          <w:szCs w:val="24"/>
          <w:lang w:val="en-AU"/>
        </w:rPr>
        <w:t xml:space="preserve"> </w:t>
      </w:r>
      <w:r w:rsidR="00670887">
        <w:rPr>
          <w:sz w:val="24"/>
          <w:szCs w:val="24"/>
          <w:lang w:val="en-AU"/>
        </w:rPr>
        <w:t>they are wide</w:t>
      </w:r>
      <w:r w:rsidRPr="000E386E">
        <w:rPr>
          <w:sz w:val="24"/>
          <w:szCs w:val="24"/>
          <w:lang w:val="en-AU"/>
        </w:rPr>
        <w:t xml:space="preserve"> open to interpretation, which means you probably </w:t>
      </w:r>
      <w:r w:rsidR="00670887">
        <w:rPr>
          <w:sz w:val="24"/>
          <w:szCs w:val="24"/>
          <w:lang w:val="en-AU"/>
        </w:rPr>
        <w:t>will not</w:t>
      </w:r>
      <w:r w:rsidRPr="000E386E">
        <w:rPr>
          <w:sz w:val="24"/>
          <w:szCs w:val="24"/>
          <w:lang w:val="en-AU"/>
        </w:rPr>
        <w:t xml:space="preserve"> </w:t>
      </w:r>
      <w:r w:rsidR="00670887">
        <w:rPr>
          <w:sz w:val="24"/>
          <w:szCs w:val="24"/>
          <w:lang w:val="en-AU"/>
        </w:rPr>
        <w:t>receive</w:t>
      </w:r>
      <w:r w:rsidRPr="000E386E">
        <w:rPr>
          <w:sz w:val="24"/>
          <w:szCs w:val="24"/>
          <w:lang w:val="en-AU"/>
        </w:rPr>
        <w:t xml:space="preserve"> </w:t>
      </w:r>
      <w:r w:rsidR="003D1408">
        <w:rPr>
          <w:sz w:val="24"/>
          <w:szCs w:val="24"/>
          <w:lang w:val="en-AU"/>
        </w:rPr>
        <w:t>the product for which what you thought you paid</w:t>
      </w:r>
      <w:r w:rsidRPr="000E386E">
        <w:rPr>
          <w:sz w:val="24"/>
          <w:szCs w:val="24"/>
          <w:lang w:val="en-AU"/>
        </w:rPr>
        <w:t xml:space="preserve">. </w:t>
      </w:r>
    </w:p>
    <w:p w14:paraId="10B165C4" w14:textId="7BAE9FCA" w:rsidR="000E386E" w:rsidRPr="000E386E" w:rsidRDefault="00271519" w:rsidP="000E386E">
      <w:pPr>
        <w:pStyle w:val="Heading2"/>
        <w:rPr>
          <w:lang w:val="en-AU"/>
        </w:rPr>
      </w:pPr>
      <w:r>
        <w:rPr>
          <w:lang w:val="en-AU"/>
        </w:rPr>
        <w:t xml:space="preserve">6. </w:t>
      </w:r>
      <w:r w:rsidR="000E386E" w:rsidRPr="000E386E">
        <w:rPr>
          <w:lang w:val="en-AU"/>
        </w:rPr>
        <w:t>Agree on a Price and Then Negotiate Everything Else</w:t>
      </w:r>
    </w:p>
    <w:p w14:paraId="0099D883" w14:textId="560FD8AA" w:rsidR="000E386E" w:rsidRPr="000E386E" w:rsidRDefault="000E386E" w:rsidP="000E386E">
      <w:pPr>
        <w:spacing w:after="240"/>
        <w:rPr>
          <w:sz w:val="24"/>
          <w:szCs w:val="24"/>
          <w:lang w:val="en-AU"/>
        </w:rPr>
      </w:pPr>
      <w:r w:rsidRPr="000E386E">
        <w:rPr>
          <w:sz w:val="24"/>
          <w:szCs w:val="24"/>
          <w:lang w:val="en-AU"/>
        </w:rPr>
        <w:t>You want to get all other parts of the proposal process out of the way before you sit down to discuss price. Negotiate price too ea</w:t>
      </w:r>
      <w:r w:rsidR="00271519">
        <w:rPr>
          <w:sz w:val="24"/>
          <w:szCs w:val="24"/>
          <w:lang w:val="en-AU"/>
        </w:rPr>
        <w:t>rly and you will appear weak. That wi</w:t>
      </w:r>
      <w:r w:rsidRPr="000E386E">
        <w:rPr>
          <w:sz w:val="24"/>
          <w:szCs w:val="24"/>
          <w:lang w:val="en-AU"/>
        </w:rPr>
        <w:t>ll undermine you in any future dealings with that supplier.</w:t>
      </w:r>
    </w:p>
    <w:p w14:paraId="2913D7EF" w14:textId="41B3F3AB" w:rsidR="000E386E" w:rsidRPr="000E386E" w:rsidRDefault="00271519" w:rsidP="000E386E">
      <w:pPr>
        <w:pStyle w:val="Heading2"/>
        <w:rPr>
          <w:lang w:val="en-AU"/>
        </w:rPr>
      </w:pPr>
      <w:r>
        <w:rPr>
          <w:lang w:val="en-AU"/>
        </w:rPr>
        <w:t xml:space="preserve">7. </w:t>
      </w:r>
      <w:r w:rsidR="000E386E" w:rsidRPr="000E386E">
        <w:rPr>
          <w:lang w:val="en-AU"/>
        </w:rPr>
        <w:t>Moving the Goal Posts</w:t>
      </w:r>
    </w:p>
    <w:p w14:paraId="794FA418" w14:textId="50C74C7D" w:rsidR="000E386E" w:rsidRPr="000E386E" w:rsidRDefault="000E386E" w:rsidP="000E386E">
      <w:pPr>
        <w:spacing w:after="240"/>
        <w:rPr>
          <w:sz w:val="24"/>
          <w:szCs w:val="24"/>
          <w:lang w:val="en-AU"/>
        </w:rPr>
      </w:pPr>
      <w:r w:rsidRPr="000E386E">
        <w:rPr>
          <w:sz w:val="24"/>
          <w:szCs w:val="24"/>
          <w:lang w:val="en-AU"/>
        </w:rPr>
        <w:t xml:space="preserve">Once you are satisfied with the quality and </w:t>
      </w:r>
      <w:r w:rsidR="00271519">
        <w:rPr>
          <w:sz w:val="24"/>
          <w:szCs w:val="24"/>
          <w:lang w:val="en-AU"/>
        </w:rPr>
        <w:t xml:space="preserve">you </w:t>
      </w:r>
      <w:r w:rsidRPr="000E386E">
        <w:rPr>
          <w:sz w:val="24"/>
          <w:szCs w:val="24"/>
          <w:lang w:val="en-AU"/>
        </w:rPr>
        <w:t xml:space="preserve">have agreed to a price </w:t>
      </w:r>
      <w:r w:rsidR="00271519">
        <w:rPr>
          <w:sz w:val="24"/>
          <w:szCs w:val="24"/>
          <w:lang w:val="en-AU"/>
        </w:rPr>
        <w:t>be very</w:t>
      </w:r>
      <w:r w:rsidRPr="000E386E">
        <w:rPr>
          <w:sz w:val="24"/>
          <w:szCs w:val="24"/>
          <w:lang w:val="en-AU"/>
        </w:rPr>
        <w:t xml:space="preserve"> suspicious if they agree to further price reductions. They will most likely assume you are willing to compromise on quality or some other aspect to squeeze that extra bit of cost out of it. When you </w:t>
      </w:r>
      <w:r w:rsidR="00271519">
        <w:rPr>
          <w:sz w:val="24"/>
          <w:szCs w:val="24"/>
          <w:lang w:val="en-AU"/>
        </w:rPr>
        <w:t xml:space="preserve">do that and </w:t>
      </w:r>
      <w:r w:rsidRPr="000E386E">
        <w:rPr>
          <w:sz w:val="24"/>
          <w:szCs w:val="24"/>
          <w:lang w:val="en-AU"/>
        </w:rPr>
        <w:t>end up with poorer qua</w:t>
      </w:r>
      <w:r w:rsidR="00271519">
        <w:rPr>
          <w:sz w:val="24"/>
          <w:szCs w:val="24"/>
          <w:lang w:val="en-AU"/>
        </w:rPr>
        <w:t>lity goods than you planned do no</w:t>
      </w:r>
      <w:r w:rsidRPr="000E386E">
        <w:rPr>
          <w:sz w:val="24"/>
          <w:szCs w:val="24"/>
          <w:lang w:val="en-AU"/>
        </w:rPr>
        <w:t xml:space="preserve">t be surprised that </w:t>
      </w:r>
      <w:r w:rsidR="00271519">
        <w:rPr>
          <w:sz w:val="24"/>
          <w:szCs w:val="24"/>
          <w:lang w:val="en-AU"/>
        </w:rPr>
        <w:t>your</w:t>
      </w:r>
      <w:r w:rsidRPr="000E386E">
        <w:rPr>
          <w:sz w:val="24"/>
          <w:szCs w:val="24"/>
          <w:lang w:val="en-AU"/>
        </w:rPr>
        <w:t xml:space="preserve"> suppliers </w:t>
      </w:r>
      <w:r w:rsidR="00271519">
        <w:rPr>
          <w:sz w:val="24"/>
          <w:szCs w:val="24"/>
          <w:lang w:val="en-AU"/>
        </w:rPr>
        <w:t xml:space="preserve">will not </w:t>
      </w:r>
      <w:r w:rsidRPr="000E386E">
        <w:rPr>
          <w:sz w:val="24"/>
          <w:szCs w:val="24"/>
          <w:lang w:val="en-AU"/>
        </w:rPr>
        <w:t xml:space="preserve">understand your disappointment. </w:t>
      </w:r>
    </w:p>
    <w:p w14:paraId="7F5721DE" w14:textId="1D729A41" w:rsidR="000E386E" w:rsidRPr="000E386E" w:rsidRDefault="00271519" w:rsidP="000E386E">
      <w:pPr>
        <w:pStyle w:val="Heading2"/>
        <w:rPr>
          <w:lang w:val="en-AU"/>
        </w:rPr>
      </w:pPr>
      <w:r>
        <w:rPr>
          <w:lang w:val="en-AU"/>
        </w:rPr>
        <w:lastRenderedPageBreak/>
        <w:t xml:space="preserve">8. </w:t>
      </w:r>
      <w:r w:rsidR="000E386E" w:rsidRPr="000E386E">
        <w:rPr>
          <w:lang w:val="en-AU"/>
        </w:rPr>
        <w:t>Pay For The Whole Order In Advance</w:t>
      </w:r>
    </w:p>
    <w:p w14:paraId="4CBB2E85" w14:textId="3600C8BD" w:rsidR="000E386E" w:rsidRPr="000E386E" w:rsidRDefault="000E386E" w:rsidP="000E386E">
      <w:pPr>
        <w:spacing w:after="240"/>
        <w:rPr>
          <w:sz w:val="24"/>
          <w:szCs w:val="24"/>
          <w:lang w:val="en-AU"/>
        </w:rPr>
      </w:pPr>
      <w:r w:rsidRPr="000E386E">
        <w:rPr>
          <w:sz w:val="24"/>
          <w:szCs w:val="24"/>
          <w:lang w:val="en-AU"/>
        </w:rPr>
        <w:t xml:space="preserve">Have you heard the expression </w:t>
      </w:r>
      <w:r w:rsidRPr="000E386E">
        <w:rPr>
          <w:i/>
          <w:sz w:val="24"/>
          <w:szCs w:val="24"/>
          <w:lang w:val="en-AU"/>
        </w:rPr>
        <w:t>“Don’t pay the ferryman ‘til he gets you to the other side”?</w:t>
      </w:r>
      <w:r w:rsidRPr="000E386E">
        <w:rPr>
          <w:sz w:val="24"/>
          <w:szCs w:val="24"/>
          <w:lang w:val="en-AU"/>
        </w:rPr>
        <w:t xml:space="preserve"> I don’t know where paying upfront is good business practice but </w:t>
      </w:r>
      <w:r w:rsidR="00271519">
        <w:rPr>
          <w:sz w:val="24"/>
          <w:szCs w:val="24"/>
          <w:lang w:val="en-AU"/>
        </w:rPr>
        <w:t>it is certainly not done in</w:t>
      </w:r>
      <w:r w:rsidRPr="000E386E">
        <w:rPr>
          <w:sz w:val="24"/>
          <w:szCs w:val="24"/>
          <w:lang w:val="en-AU"/>
        </w:rPr>
        <w:t xml:space="preserve"> China. Make your timetable for payments match the schedule for deliverables.</w:t>
      </w:r>
    </w:p>
    <w:p w14:paraId="43F47B4F" w14:textId="77777777" w:rsidR="000E386E" w:rsidRPr="000E386E" w:rsidRDefault="000E386E" w:rsidP="000E386E">
      <w:pPr>
        <w:pStyle w:val="Heading1"/>
        <w:rPr>
          <w:lang w:val="en-AU"/>
        </w:rPr>
      </w:pPr>
      <w:r w:rsidRPr="000E386E">
        <w:rPr>
          <w:lang w:val="en-AU"/>
        </w:rPr>
        <w:t>Misunderstanding Type Mistakes</w:t>
      </w:r>
    </w:p>
    <w:p w14:paraId="152B5B1F" w14:textId="181AA4A7" w:rsidR="000E386E" w:rsidRPr="000E386E" w:rsidRDefault="000E386E" w:rsidP="000E386E">
      <w:pPr>
        <w:spacing w:after="240"/>
        <w:rPr>
          <w:sz w:val="24"/>
          <w:szCs w:val="24"/>
          <w:lang w:val="en-AU"/>
        </w:rPr>
      </w:pPr>
      <w:r w:rsidRPr="000E386E">
        <w:rPr>
          <w:sz w:val="24"/>
          <w:szCs w:val="24"/>
          <w:lang w:val="en-AU"/>
        </w:rPr>
        <w:t xml:space="preserve">The final two things to not do </w:t>
      </w:r>
      <w:r w:rsidR="00271519">
        <w:rPr>
          <w:sz w:val="24"/>
          <w:szCs w:val="24"/>
          <w:lang w:val="en-AU"/>
        </w:rPr>
        <w:t>are general points about cultural</w:t>
      </w:r>
      <w:r w:rsidRPr="000E386E">
        <w:rPr>
          <w:sz w:val="24"/>
          <w:szCs w:val="24"/>
          <w:lang w:val="en-AU"/>
        </w:rPr>
        <w:t xml:space="preserve"> differences. Do not assume that terms are </w:t>
      </w:r>
      <w:r w:rsidR="00271519">
        <w:rPr>
          <w:sz w:val="24"/>
          <w:szCs w:val="24"/>
          <w:lang w:val="en-AU"/>
        </w:rPr>
        <w:t>understood</w:t>
      </w:r>
      <w:r w:rsidRPr="000E386E">
        <w:rPr>
          <w:sz w:val="24"/>
          <w:szCs w:val="24"/>
          <w:lang w:val="en-AU"/>
        </w:rPr>
        <w:t xml:space="preserve"> just because the names of the terms are</w:t>
      </w:r>
      <w:r w:rsidR="00271519">
        <w:rPr>
          <w:sz w:val="24"/>
          <w:szCs w:val="24"/>
          <w:lang w:val="en-AU"/>
        </w:rPr>
        <w:t xml:space="preserve"> the same. M</w:t>
      </w:r>
      <w:r w:rsidRPr="000E386E">
        <w:rPr>
          <w:sz w:val="24"/>
          <w:szCs w:val="24"/>
          <w:lang w:val="en-AU"/>
        </w:rPr>
        <w:t xml:space="preserve">ake allowances for the fact that you’re working across cultural boundaries. </w:t>
      </w:r>
    </w:p>
    <w:p w14:paraId="3B536A6F" w14:textId="512B551C" w:rsidR="000E386E" w:rsidRPr="000E386E" w:rsidRDefault="00271519" w:rsidP="000E386E">
      <w:pPr>
        <w:pStyle w:val="Heading2"/>
        <w:rPr>
          <w:lang w:val="en-AU"/>
        </w:rPr>
      </w:pPr>
      <w:r>
        <w:rPr>
          <w:lang w:val="en-AU"/>
        </w:rPr>
        <w:t xml:space="preserve">9. </w:t>
      </w:r>
      <w:r w:rsidR="000E386E" w:rsidRPr="000E386E">
        <w:rPr>
          <w:lang w:val="en-AU"/>
        </w:rPr>
        <w:t>Double Paying The Shipping Agent</w:t>
      </w:r>
    </w:p>
    <w:p w14:paraId="0A270AAE" w14:textId="6CA5F6FA" w:rsidR="000E386E" w:rsidRPr="000E386E" w:rsidRDefault="000E386E" w:rsidP="000E386E">
      <w:pPr>
        <w:spacing w:after="240"/>
        <w:rPr>
          <w:sz w:val="24"/>
          <w:szCs w:val="24"/>
          <w:lang w:val="en-AU"/>
        </w:rPr>
      </w:pPr>
      <w:r w:rsidRPr="000E386E">
        <w:rPr>
          <w:sz w:val="24"/>
          <w:szCs w:val="24"/>
          <w:lang w:val="en-AU"/>
        </w:rPr>
        <w:t xml:space="preserve">The term Freight On Board (FOB) has different meanings in different countries. In China </w:t>
      </w:r>
      <w:r w:rsidR="003D1408">
        <w:rPr>
          <w:sz w:val="24"/>
          <w:szCs w:val="24"/>
          <w:lang w:val="en-AU"/>
        </w:rPr>
        <w:t>the seller</w:t>
      </w:r>
      <w:r w:rsidRPr="000E386E">
        <w:rPr>
          <w:sz w:val="24"/>
          <w:szCs w:val="24"/>
          <w:lang w:val="en-AU"/>
        </w:rPr>
        <w:t xml:space="preserve"> will retain responsibility for transportation until your goods get to the port, </w:t>
      </w:r>
      <w:r w:rsidR="003D1408">
        <w:rPr>
          <w:sz w:val="24"/>
          <w:szCs w:val="24"/>
          <w:lang w:val="en-AU"/>
        </w:rPr>
        <w:t>and paying</w:t>
      </w:r>
      <w:r w:rsidRPr="000E386E">
        <w:rPr>
          <w:sz w:val="24"/>
          <w:szCs w:val="24"/>
          <w:lang w:val="en-AU"/>
        </w:rPr>
        <w:t xml:space="preserve"> that share of the shipping costs. </w:t>
      </w:r>
      <w:r w:rsidR="00D95932">
        <w:rPr>
          <w:sz w:val="24"/>
          <w:szCs w:val="24"/>
          <w:lang w:val="en-AU"/>
        </w:rPr>
        <w:t>In many western countries,</w:t>
      </w:r>
      <w:r w:rsidRPr="000E386E">
        <w:rPr>
          <w:sz w:val="24"/>
          <w:szCs w:val="24"/>
          <w:lang w:val="en-AU"/>
        </w:rPr>
        <w:t xml:space="preserve"> it’s normal that the buyer takes responsibility for shipping costs from the factory gate. Be careful you don’t double pay your shipping agent in this way.</w:t>
      </w:r>
    </w:p>
    <w:p w14:paraId="16D16D56" w14:textId="066D0717" w:rsidR="000E386E" w:rsidRPr="000E386E" w:rsidRDefault="00271519" w:rsidP="000E386E">
      <w:pPr>
        <w:pStyle w:val="Heading2"/>
        <w:rPr>
          <w:lang w:val="en-AU"/>
        </w:rPr>
      </w:pPr>
      <w:r>
        <w:rPr>
          <w:lang w:val="en-AU"/>
        </w:rPr>
        <w:t xml:space="preserve">10. </w:t>
      </w:r>
      <w:r w:rsidR="000E386E" w:rsidRPr="000E386E">
        <w:rPr>
          <w:lang w:val="en-AU"/>
        </w:rPr>
        <w:t>Holidays Can Arise Unexpectedly</w:t>
      </w:r>
    </w:p>
    <w:p w14:paraId="7B5C3196" w14:textId="77777777" w:rsidR="000E386E" w:rsidRDefault="000E386E" w:rsidP="000E386E">
      <w:pPr>
        <w:spacing w:after="240"/>
        <w:rPr>
          <w:sz w:val="24"/>
          <w:szCs w:val="24"/>
          <w:lang w:val="en-AU"/>
        </w:rPr>
      </w:pPr>
      <w:r w:rsidRPr="000E386E">
        <w:rPr>
          <w:sz w:val="24"/>
          <w:szCs w:val="24"/>
          <w:lang w:val="en-AU"/>
        </w:rPr>
        <w:t xml:space="preserve">Holidays in China are not at all unexpected, from the local point of view. However they are different from Western holidays and factories may work short hours or close down for extended periods, when you least expect it. Add a couple of weeks to your delivery timeframe as a contingency for the unexpected and unfamiliar. </w:t>
      </w:r>
    </w:p>
    <w:p w14:paraId="1FB5B0C2" w14:textId="08AE3B3A" w:rsidR="00271519" w:rsidRDefault="00271519" w:rsidP="00271519">
      <w:pPr>
        <w:pStyle w:val="Heading1"/>
        <w:rPr>
          <w:lang w:val="en-AU"/>
        </w:rPr>
      </w:pPr>
      <w:r>
        <w:rPr>
          <w:lang w:val="en-AU"/>
        </w:rPr>
        <w:t>In Summary</w:t>
      </w:r>
    </w:p>
    <w:p w14:paraId="184ACD2F" w14:textId="6CC2885C" w:rsidR="00271519" w:rsidRDefault="00271519" w:rsidP="000E386E">
      <w:pPr>
        <w:spacing w:after="240"/>
        <w:rPr>
          <w:sz w:val="24"/>
          <w:szCs w:val="24"/>
          <w:lang w:val="en-AU"/>
        </w:rPr>
      </w:pPr>
      <w:r>
        <w:rPr>
          <w:sz w:val="24"/>
          <w:szCs w:val="24"/>
          <w:lang w:val="en-AU"/>
        </w:rPr>
        <w:t>There are plenty of opportunit</w:t>
      </w:r>
      <w:r w:rsidR="00D95932">
        <w:rPr>
          <w:sz w:val="24"/>
          <w:szCs w:val="24"/>
          <w:lang w:val="en-AU"/>
        </w:rPr>
        <w:t>i</w:t>
      </w:r>
      <w:r>
        <w:rPr>
          <w:sz w:val="24"/>
          <w:szCs w:val="24"/>
          <w:lang w:val="en-AU"/>
        </w:rPr>
        <w:t xml:space="preserve">es to </w:t>
      </w:r>
      <w:r w:rsidR="00D95932">
        <w:rPr>
          <w:sz w:val="24"/>
          <w:szCs w:val="24"/>
          <w:lang w:val="en-AU"/>
        </w:rPr>
        <w:t>create a generous return on your investment by importing manufactured goods from China. As long as you avoid the obvious mistakes you can have bespoke manufacturing of just about anything at an unbeatable price. Just remember that there are differences and quirks on both sides of the cultural divide. If you can avoid these mistakes you are more likely to have a very successful venture.</w:t>
      </w:r>
    </w:p>
    <w:p w14:paraId="04538438" w14:textId="444A2D8E" w:rsidR="00D95932" w:rsidRPr="000E386E" w:rsidRDefault="00D95932" w:rsidP="000E386E">
      <w:pPr>
        <w:spacing w:after="240"/>
        <w:rPr>
          <w:sz w:val="24"/>
          <w:szCs w:val="24"/>
          <w:lang w:val="en-AU"/>
        </w:rPr>
      </w:pPr>
      <w:r>
        <w:rPr>
          <w:sz w:val="24"/>
          <w:szCs w:val="24"/>
          <w:lang w:val="en-AU"/>
        </w:rPr>
        <w:t xml:space="preserve">Be careful not to jump the gun and commit to anything before you have done due diligence and you are satisfied that you </w:t>
      </w:r>
      <w:r w:rsidR="0056714E">
        <w:rPr>
          <w:sz w:val="24"/>
          <w:szCs w:val="24"/>
          <w:lang w:val="en-AU"/>
        </w:rPr>
        <w:t>can confirm</w:t>
      </w:r>
      <w:r>
        <w:rPr>
          <w:sz w:val="24"/>
          <w:szCs w:val="24"/>
          <w:lang w:val="en-AU"/>
        </w:rPr>
        <w:t xml:space="preserve"> every aspect of the transaction</w:t>
      </w:r>
      <w:r w:rsidR="0056714E">
        <w:rPr>
          <w:sz w:val="24"/>
          <w:szCs w:val="24"/>
          <w:lang w:val="en-AU"/>
        </w:rPr>
        <w:t>,</w:t>
      </w:r>
      <w:r>
        <w:rPr>
          <w:sz w:val="24"/>
          <w:szCs w:val="24"/>
          <w:lang w:val="en-AU"/>
        </w:rPr>
        <w:t xml:space="preserve"> inside </w:t>
      </w:r>
      <w:r w:rsidR="0056714E">
        <w:rPr>
          <w:sz w:val="24"/>
          <w:szCs w:val="24"/>
          <w:lang w:val="en-AU"/>
        </w:rPr>
        <w:t xml:space="preserve">and </w:t>
      </w:r>
      <w:r>
        <w:rPr>
          <w:sz w:val="24"/>
          <w:szCs w:val="24"/>
          <w:lang w:val="en-AU"/>
        </w:rPr>
        <w:t xml:space="preserve">out. </w:t>
      </w:r>
      <w:r w:rsidR="0056714E">
        <w:rPr>
          <w:sz w:val="24"/>
          <w:szCs w:val="24"/>
          <w:lang w:val="en-AU"/>
        </w:rPr>
        <w:t>Take the time to investigate everything, do not be too trusting and make sure that every detail is understood clearly. Be careful</w:t>
      </w:r>
      <w:r w:rsidR="003D1408">
        <w:rPr>
          <w:sz w:val="24"/>
          <w:szCs w:val="24"/>
          <w:lang w:val="en-AU"/>
        </w:rPr>
        <w:t xml:space="preserve"> to </w:t>
      </w:r>
      <w:r w:rsidR="0056714E">
        <w:rPr>
          <w:sz w:val="24"/>
          <w:szCs w:val="24"/>
          <w:lang w:val="en-AU"/>
        </w:rPr>
        <w:t>avoid these mistakes when you buy from Chinese manufacturing.</w:t>
      </w:r>
    </w:p>
    <w:p w14:paraId="1AE75449" w14:textId="77777777" w:rsidR="000E386E" w:rsidRPr="000E386E" w:rsidRDefault="000E386E" w:rsidP="000E386E">
      <w:pPr>
        <w:spacing w:after="240"/>
        <w:rPr>
          <w:sz w:val="24"/>
          <w:szCs w:val="24"/>
          <w:lang w:val="en-AU"/>
        </w:rPr>
      </w:pPr>
    </w:p>
    <w:p w14:paraId="440EC043" w14:textId="2900255C" w:rsidR="00A84A3C" w:rsidRPr="000E386E" w:rsidRDefault="00A84A3C" w:rsidP="000E386E">
      <w:pPr>
        <w:spacing w:after="240"/>
        <w:rPr>
          <w:sz w:val="24"/>
          <w:szCs w:val="24"/>
          <w:lang w:val="en-AU"/>
        </w:rPr>
      </w:pPr>
    </w:p>
    <w:sectPr w:rsidR="00A84A3C" w:rsidRPr="000E386E" w:rsidSect="000E386E">
      <w:headerReference w:type="even" r:id="rId8"/>
      <w:headerReference w:type="default" r:id="rId9"/>
      <w:headerReference w:type="first" r:id="rId10"/>
      <w:pgSz w:w="16840" w:h="23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DE26" w14:textId="77777777" w:rsidR="001D169D" w:rsidRDefault="001D169D" w:rsidP="00852C36">
      <w:r>
        <w:separator/>
      </w:r>
    </w:p>
  </w:endnote>
  <w:endnote w:type="continuationSeparator" w:id="0">
    <w:p w14:paraId="30B7B7DB" w14:textId="77777777" w:rsidR="001D169D" w:rsidRDefault="001D169D" w:rsidP="0085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29E0A" w14:textId="77777777" w:rsidR="001D169D" w:rsidRDefault="001D169D" w:rsidP="00852C36">
      <w:r>
        <w:separator/>
      </w:r>
    </w:p>
  </w:footnote>
  <w:footnote w:type="continuationSeparator" w:id="0">
    <w:p w14:paraId="6D517FF4" w14:textId="77777777" w:rsidR="001D169D" w:rsidRDefault="001D169D" w:rsidP="00852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E10AFF" w14:textId="0DC831DF" w:rsidR="001D169D" w:rsidRDefault="001D169D">
    <w:pPr>
      <w:pStyle w:val="Header"/>
    </w:pPr>
    <w:r>
      <w:rPr>
        <w:noProof/>
      </w:rPr>
      <w:pict w14:anchorId="3D840BD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881.45pt;height:51.85pt;rotation:315;z-index:-251655168;mso-wrap-edited:f;mso-position-horizontal:center;mso-position-horizontal-relative:margin;mso-position-vertical:center;mso-position-vertical-relative:margin" wrapcoords="21544 7826 21361 5634 21287 5634 21177 8452 20736 4382 20570 3130 20294 7826 19669 4382 19633 4695 19541 7200 19596 10017 19467 7826 19155 6573 19063 7826 18750 8139 18474 6886 18327 8765 18217 8452 17905 6573 17813 7826 17390 7826 17096 5947 16746 4069 16636 4382 16471 5008 16397 6260 16305 10017 16305 10643 15809 4069 15717 4695 15717 7826 15313 7826 14963 5634 14724 4069 14669 4069 14522 4695 14393 5008 14301 6260 14210 10017 13640 7826 13511 8139 13217 7826 12812 7826 12500 4695 12353 4069 12279 5947 12151 10643 11562 7826 11415 7826 11287 8452 11232 9391 11029 6260 10882 5947 10754 8452 10570 8139 10349 8452 10110 7826 10073 8452 10129 11895 9871 8452 9651 7200 9522 9078 9062 7826 8437 8139 8401 8452 8474 11895 8272 8452 7941 6260 7831 7826 7408 7826 7298 8452 7206 9391 7169 10956 6893 8139 6709 6886 6599 8452 6286 5634 6011 4069 5680 4695 5661 4695 5735 7826 5735 14400 5184 6260 5055 5634 4945 8452 4540 4695 4320 3130 4246 3756 4081 7826 3897 7826 3750 8139 3437 4069 3345 4695 3253 8139 2812 7826 2518 9704 2205 6886 2058 8452 2169 10956 1911 8139 1709 7513 1636 8765 1507 6886 1397 8765 1470 13147 1213 8452 643 3130 551 4382 367 4382 220 4695 147 5947 36 9391 55 13147 55 13460 294 17530 312 17530 496 17530 643 16904 661 14400 955 18156 1525 21913 1544 21286 1654 21600 1709 20973 1746 17530 1911 20034 2242 21913 2536 16591 2978 17843 3382 17530 3584 20347 3970 22852 4191 19095 4191 16904 4375 18782 4522 17217 4467 14713 4853 17217 4889 16904 4816 13460 5165 18469 5349 15965 5294 13773 5845 18469 5937 17843 6268 16591 6764 17843 7003 16591 7114 16591 7518 18156 7573 17530 8327 17530 8529 18782 8695 16904 8842 17530 9265 17843 9632 17530 9687 18156 9926 16904 9963 15965 10220 18782 10349 17217 10294 14713 10698 17530 10717 16904 10662 13773 10882 16904 11213 19095 11360 18156 11599 16904 11673 16278 12169 17843 13107 17217 13033 11582 13309 15965 13676 18782 13842 15652 13879 11895 14026 13773 14577 18469 14632 17530 14835 17530 14853 16904 14890 14713 15000 16278 15368 18469 15478 17530 15882 17530 15901 13773 15882 10643 16085 13460 16654 18782 16710 17530 16912 16904 16967 14713 17059 15965 17684 22852 17776 21286 17941 21286 17960 20660 17941 17530 18107 19721 18530 21913 18769 16904 19246 17843 19633 17530 19780 19721 20202 22539 20386 20660 20460 19095 20478 17843 20644 18469 20791 16904 20974 19095 21158 16904 21103 14400 21452 18469 21618 15965 21416 12834 21636 9391 21544 7826" fillcolor="silver" stroked="f">
          <v:textpath style="font-family:&quot;Cambria&quot;;font-size:1pt" string="Copyright Documents Are Go!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A8E8AC" w14:textId="611C5291" w:rsidR="001D169D" w:rsidRDefault="001D169D" w:rsidP="000E386E">
    <w:pPr>
      <w:spacing w:after="0"/>
      <w:jc w:val="right"/>
    </w:pPr>
    <w:r>
      <w:rPr>
        <w:noProof/>
      </w:rPr>
      <w:pict w14:anchorId="01241A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881.45pt;height:51.85pt;rotation:315;z-index:-251657216;mso-wrap-edited:f;mso-position-horizontal:center;mso-position-horizontal-relative:margin;mso-position-vertical:center;mso-position-vertical-relative:margin" wrapcoords="21544 7826 21361 5634 21287 5634 21177 8452 20736 4382 20570 3130 20294 7826 19669 4382 19633 4695 19541 7200 19596 10017 19467 7826 19155 6573 19063 7826 18750 8139 18474 6886 18327 8765 18217 8452 17905 6573 17813 7826 17390 7826 17096 5947 16746 4069 16636 4382 16471 5008 16397 6260 16305 10017 16305 10643 15809 4069 15717 4695 15717 7826 15313 7826 14963 5634 14724 4069 14669 4069 14522 4695 14393 5008 14301 6260 14210 10017 13640 7826 13511 8139 13217 7826 12812 7826 12500 4695 12353 4069 12279 5947 12151 10643 11562 7826 11415 7826 11287 8452 11232 9391 11029 6260 10882 5947 10754 8452 10570 8139 10349 8452 10110 7826 10073 8452 10129 11895 9871 8452 9651 7200 9522 9078 9062 7826 8437 8139 8401 8452 8474 11895 8272 8452 7941 6260 7831 7826 7408 7826 7298 8452 7206 9391 7169 10956 6893 8139 6709 6886 6599 8452 6286 5634 6011 4069 5680 4695 5661 4695 5735 7826 5735 14400 5184 6260 5055 5634 4945 8452 4540 4695 4320 3130 4246 3756 4081 7826 3897 7826 3750 8139 3437 4069 3345 4695 3253 8139 2812 7826 2518 9704 2205 6886 2058 8452 2169 10956 1911 8139 1709 7513 1636 8765 1507 6886 1397 8765 1470 13147 1213 8452 643 3130 551 4382 367 4382 220 4695 147 5947 36 9391 55 13147 55 13460 294 17530 312 17530 496 17530 643 16904 661 14400 955 18156 1525 21913 1544 21286 1654 21600 1709 20973 1746 17530 1911 20034 2242 21913 2536 16591 2978 17843 3382 17530 3584 20347 3970 22852 4191 19095 4191 16904 4375 18782 4522 17217 4467 14713 4853 17217 4889 16904 4816 13460 5165 18469 5349 15965 5294 13773 5845 18469 5937 17843 6268 16591 6764 17843 7003 16591 7114 16591 7518 18156 7573 17530 8327 17530 8529 18782 8695 16904 8842 17530 9265 17843 9632 17530 9687 18156 9926 16904 9963 15965 10220 18782 10349 17217 10294 14713 10698 17530 10717 16904 10662 13773 10882 16904 11213 19095 11360 18156 11599 16904 11673 16278 12169 17843 13107 17217 13033 11582 13309 15965 13676 18782 13842 15652 13879 11895 14026 13773 14577 18469 14632 17530 14835 17530 14853 16904 14890 14713 15000 16278 15368 18469 15478 17530 15882 17530 15901 13773 15882 10643 16085 13460 16654 18782 16710 17530 16912 16904 16967 14713 17059 15965 17684 22852 17776 21286 17941 21286 17960 20660 17941 17530 18107 19721 18530 21913 18769 16904 19246 17843 19633 17530 19780 19721 20202 22539 20386 20660 20460 19095 20478 17843 20644 18469 20791 16904 20974 19095 21158 16904 21103 14400 21452 18469 21618 15965 21416 12834 21636 9391 21544 7826" fillcolor="silver" stroked="f">
          <v:textpath style="font-family:&quot;Cambria&quot;;font-size:1pt" string="Copyright Documents Are Go! Copyright"/>
          <w10:wrap anchorx="margin" anchory="margin"/>
        </v:shape>
      </w:pict>
    </w:r>
    <w:r>
      <w:t>Portfolio item | doxrgo Chinese manufacturing | @doxrgo</w:t>
    </w:r>
  </w:p>
  <w:p w14:paraId="2CF2D5F8" w14:textId="6C0274AC" w:rsidR="001D169D" w:rsidRDefault="001D169D" w:rsidP="000E386E">
    <w:pPr>
      <w:pStyle w:val="Header"/>
      <w:spacing w:after="0"/>
      <w:jc w:val="right"/>
    </w:pPr>
    <w:r>
      <w:t>1200 words | AU/NZ A3 format | 12/12/2012</w:t>
    </w:r>
  </w:p>
  <w:p w14:paraId="7B074981" w14:textId="0534853B" w:rsidR="001D169D" w:rsidRDefault="001D169D" w:rsidP="000E386E">
    <w:pPr>
      <w:spacing w:after="0"/>
      <w:jc w:val="right"/>
    </w:pPr>
    <w:r>
      <w:t>Keyword phrase: Chinese manufacturing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69D28C" w14:textId="2C741F4C" w:rsidR="001D169D" w:rsidRDefault="001D169D">
    <w:pPr>
      <w:pStyle w:val="Header"/>
    </w:pPr>
    <w:r>
      <w:rPr>
        <w:noProof/>
      </w:rPr>
      <w:pict w14:anchorId="7F0CE3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881.45pt;height:51.85pt;rotation:315;z-index:-251653120;mso-wrap-edited:f;mso-position-horizontal:center;mso-position-horizontal-relative:margin;mso-position-vertical:center;mso-position-vertical-relative:margin" wrapcoords="21544 7826 21361 5634 21287 5634 21177 8452 20736 4382 20570 3130 20294 7826 19669 4382 19633 4695 19541 7200 19596 10017 19467 7826 19155 6573 19063 7826 18750 8139 18474 6886 18327 8765 18217 8452 17905 6573 17813 7826 17390 7826 17096 5947 16746 4069 16636 4382 16471 5008 16397 6260 16305 10017 16305 10643 15809 4069 15717 4695 15717 7826 15313 7826 14963 5634 14724 4069 14669 4069 14522 4695 14393 5008 14301 6260 14210 10017 13640 7826 13511 8139 13217 7826 12812 7826 12500 4695 12353 4069 12279 5947 12151 10643 11562 7826 11415 7826 11287 8452 11232 9391 11029 6260 10882 5947 10754 8452 10570 8139 10349 8452 10110 7826 10073 8452 10129 11895 9871 8452 9651 7200 9522 9078 9062 7826 8437 8139 8401 8452 8474 11895 8272 8452 7941 6260 7831 7826 7408 7826 7298 8452 7206 9391 7169 10956 6893 8139 6709 6886 6599 8452 6286 5634 6011 4069 5680 4695 5661 4695 5735 7826 5735 14400 5184 6260 5055 5634 4945 8452 4540 4695 4320 3130 4246 3756 4081 7826 3897 7826 3750 8139 3437 4069 3345 4695 3253 8139 2812 7826 2518 9704 2205 6886 2058 8452 2169 10956 1911 8139 1709 7513 1636 8765 1507 6886 1397 8765 1470 13147 1213 8452 643 3130 551 4382 367 4382 220 4695 147 5947 36 9391 55 13147 55 13460 294 17530 312 17530 496 17530 643 16904 661 14400 955 18156 1525 21913 1544 21286 1654 21600 1709 20973 1746 17530 1911 20034 2242 21913 2536 16591 2978 17843 3382 17530 3584 20347 3970 22852 4191 19095 4191 16904 4375 18782 4522 17217 4467 14713 4853 17217 4889 16904 4816 13460 5165 18469 5349 15965 5294 13773 5845 18469 5937 17843 6268 16591 6764 17843 7003 16591 7114 16591 7518 18156 7573 17530 8327 17530 8529 18782 8695 16904 8842 17530 9265 17843 9632 17530 9687 18156 9926 16904 9963 15965 10220 18782 10349 17217 10294 14713 10698 17530 10717 16904 10662 13773 10882 16904 11213 19095 11360 18156 11599 16904 11673 16278 12169 17843 13107 17217 13033 11582 13309 15965 13676 18782 13842 15652 13879 11895 14026 13773 14577 18469 14632 17530 14835 17530 14853 16904 14890 14713 15000 16278 15368 18469 15478 17530 15882 17530 15901 13773 15882 10643 16085 13460 16654 18782 16710 17530 16912 16904 16967 14713 17059 15965 17684 22852 17776 21286 17941 21286 17960 20660 17941 17530 18107 19721 18530 21913 18769 16904 19246 17843 19633 17530 19780 19721 20202 22539 20386 20660 20460 19095 20478 17843 20644 18469 20791 16904 20974 19095 21158 16904 21103 14400 21452 18469 21618 15965 21416 12834 21636 9391 21544 7826" fillcolor="silver" stroked="f">
          <v:textpath style="font-family:&quot;Cambria&quot;;font-size:1pt" string="Copyright Documents Are Go! Copyrigh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80B"/>
    <w:multiLevelType w:val="hybridMultilevel"/>
    <w:tmpl w:val="51409396"/>
    <w:lvl w:ilvl="0" w:tplc="886C10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35AD2"/>
    <w:multiLevelType w:val="hybridMultilevel"/>
    <w:tmpl w:val="C3508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6hIsKl8uqRj1X5uBoPqQ8aDR/0Q=" w:salt="7hEogGQfziyd8ciw/W3rhw=="/>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15"/>
    <w:rsid w:val="000E386E"/>
    <w:rsid w:val="00125C15"/>
    <w:rsid w:val="001D169D"/>
    <w:rsid w:val="00271519"/>
    <w:rsid w:val="002C6E9E"/>
    <w:rsid w:val="00373ADE"/>
    <w:rsid w:val="003D1408"/>
    <w:rsid w:val="00414D89"/>
    <w:rsid w:val="0056714E"/>
    <w:rsid w:val="00670887"/>
    <w:rsid w:val="00852C36"/>
    <w:rsid w:val="00A84A3C"/>
    <w:rsid w:val="00D95932"/>
    <w:rsid w:val="00E4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5F5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6E"/>
  </w:style>
  <w:style w:type="paragraph" w:styleId="Heading1">
    <w:name w:val="heading 1"/>
    <w:basedOn w:val="Normal"/>
    <w:next w:val="Normal"/>
    <w:link w:val="Heading1Char"/>
    <w:uiPriority w:val="9"/>
    <w:qFormat/>
    <w:rsid w:val="000E3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3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38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38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38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38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38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8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E38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C36"/>
    <w:pPr>
      <w:tabs>
        <w:tab w:val="center" w:pos="4320"/>
        <w:tab w:val="right" w:pos="8640"/>
      </w:tabs>
    </w:pPr>
  </w:style>
  <w:style w:type="character" w:customStyle="1" w:styleId="HeaderChar">
    <w:name w:val="Header Char"/>
    <w:basedOn w:val="DefaultParagraphFont"/>
    <w:link w:val="Header"/>
    <w:uiPriority w:val="99"/>
    <w:rsid w:val="00852C36"/>
  </w:style>
  <w:style w:type="paragraph" w:styleId="Footer">
    <w:name w:val="footer"/>
    <w:basedOn w:val="Normal"/>
    <w:link w:val="FooterChar"/>
    <w:uiPriority w:val="99"/>
    <w:unhideWhenUsed/>
    <w:rsid w:val="00852C36"/>
    <w:pPr>
      <w:tabs>
        <w:tab w:val="center" w:pos="4320"/>
        <w:tab w:val="right" w:pos="8640"/>
      </w:tabs>
    </w:pPr>
  </w:style>
  <w:style w:type="character" w:customStyle="1" w:styleId="FooterChar">
    <w:name w:val="Footer Char"/>
    <w:basedOn w:val="DefaultParagraphFont"/>
    <w:link w:val="Footer"/>
    <w:uiPriority w:val="99"/>
    <w:rsid w:val="00852C36"/>
  </w:style>
  <w:style w:type="character" w:customStyle="1" w:styleId="Heading1Char">
    <w:name w:val="Heading 1 Char"/>
    <w:basedOn w:val="DefaultParagraphFont"/>
    <w:link w:val="Heading1"/>
    <w:uiPriority w:val="9"/>
    <w:rsid w:val="000E38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38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386E"/>
    <w:pPr>
      <w:ind w:left="720"/>
      <w:contextualSpacing/>
    </w:pPr>
  </w:style>
  <w:style w:type="character" w:customStyle="1" w:styleId="Heading3Char">
    <w:name w:val="Heading 3 Char"/>
    <w:basedOn w:val="DefaultParagraphFont"/>
    <w:link w:val="Heading3"/>
    <w:uiPriority w:val="9"/>
    <w:semiHidden/>
    <w:rsid w:val="000E38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38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38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38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38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8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E38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386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E3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8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E38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38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E386E"/>
    <w:rPr>
      <w:b/>
      <w:bCs/>
    </w:rPr>
  </w:style>
  <w:style w:type="character" w:styleId="Emphasis">
    <w:name w:val="Emphasis"/>
    <w:basedOn w:val="DefaultParagraphFont"/>
    <w:uiPriority w:val="20"/>
    <w:qFormat/>
    <w:rsid w:val="000E386E"/>
    <w:rPr>
      <w:i/>
      <w:iCs/>
    </w:rPr>
  </w:style>
  <w:style w:type="paragraph" w:styleId="NoSpacing">
    <w:name w:val="No Spacing"/>
    <w:uiPriority w:val="1"/>
    <w:qFormat/>
    <w:rsid w:val="000E386E"/>
    <w:pPr>
      <w:spacing w:after="0" w:line="240" w:lineRule="auto"/>
    </w:pPr>
  </w:style>
  <w:style w:type="paragraph" w:styleId="Quote">
    <w:name w:val="Quote"/>
    <w:basedOn w:val="Normal"/>
    <w:next w:val="Normal"/>
    <w:link w:val="QuoteChar"/>
    <w:uiPriority w:val="29"/>
    <w:qFormat/>
    <w:rsid w:val="000E386E"/>
    <w:rPr>
      <w:i/>
      <w:iCs/>
      <w:color w:val="000000" w:themeColor="text1"/>
    </w:rPr>
  </w:style>
  <w:style w:type="character" w:customStyle="1" w:styleId="QuoteChar">
    <w:name w:val="Quote Char"/>
    <w:basedOn w:val="DefaultParagraphFont"/>
    <w:link w:val="Quote"/>
    <w:uiPriority w:val="29"/>
    <w:rsid w:val="000E386E"/>
    <w:rPr>
      <w:i/>
      <w:iCs/>
      <w:color w:val="000000" w:themeColor="text1"/>
    </w:rPr>
  </w:style>
  <w:style w:type="paragraph" w:styleId="IntenseQuote">
    <w:name w:val="Intense Quote"/>
    <w:basedOn w:val="Normal"/>
    <w:next w:val="Normal"/>
    <w:link w:val="IntenseQuoteChar"/>
    <w:uiPriority w:val="30"/>
    <w:qFormat/>
    <w:rsid w:val="000E38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386E"/>
    <w:rPr>
      <w:b/>
      <w:bCs/>
      <w:i/>
      <w:iCs/>
      <w:color w:val="4F81BD" w:themeColor="accent1"/>
    </w:rPr>
  </w:style>
  <w:style w:type="character" w:styleId="SubtleEmphasis">
    <w:name w:val="Subtle Emphasis"/>
    <w:basedOn w:val="DefaultParagraphFont"/>
    <w:uiPriority w:val="19"/>
    <w:qFormat/>
    <w:rsid w:val="000E386E"/>
    <w:rPr>
      <w:i/>
      <w:iCs/>
      <w:color w:val="808080" w:themeColor="text1" w:themeTint="7F"/>
    </w:rPr>
  </w:style>
  <w:style w:type="character" w:styleId="IntenseEmphasis">
    <w:name w:val="Intense Emphasis"/>
    <w:basedOn w:val="DefaultParagraphFont"/>
    <w:uiPriority w:val="21"/>
    <w:qFormat/>
    <w:rsid w:val="000E386E"/>
    <w:rPr>
      <w:b/>
      <w:bCs/>
      <w:i/>
      <w:iCs/>
      <w:color w:val="4F81BD" w:themeColor="accent1"/>
    </w:rPr>
  </w:style>
  <w:style w:type="character" w:styleId="SubtleReference">
    <w:name w:val="Subtle Reference"/>
    <w:basedOn w:val="DefaultParagraphFont"/>
    <w:uiPriority w:val="31"/>
    <w:qFormat/>
    <w:rsid w:val="000E386E"/>
    <w:rPr>
      <w:smallCaps/>
      <w:color w:val="C0504D" w:themeColor="accent2"/>
      <w:u w:val="single"/>
    </w:rPr>
  </w:style>
  <w:style w:type="character" w:styleId="IntenseReference">
    <w:name w:val="Intense Reference"/>
    <w:basedOn w:val="DefaultParagraphFont"/>
    <w:uiPriority w:val="32"/>
    <w:qFormat/>
    <w:rsid w:val="000E386E"/>
    <w:rPr>
      <w:b/>
      <w:bCs/>
      <w:smallCaps/>
      <w:color w:val="C0504D" w:themeColor="accent2"/>
      <w:spacing w:val="5"/>
      <w:u w:val="single"/>
    </w:rPr>
  </w:style>
  <w:style w:type="character" w:styleId="BookTitle">
    <w:name w:val="Book Title"/>
    <w:basedOn w:val="DefaultParagraphFont"/>
    <w:uiPriority w:val="33"/>
    <w:qFormat/>
    <w:rsid w:val="000E386E"/>
    <w:rPr>
      <w:b/>
      <w:bCs/>
      <w:smallCaps/>
      <w:spacing w:val="5"/>
    </w:rPr>
  </w:style>
  <w:style w:type="paragraph" w:styleId="TOCHeading">
    <w:name w:val="TOC Heading"/>
    <w:basedOn w:val="Heading1"/>
    <w:next w:val="Normal"/>
    <w:uiPriority w:val="39"/>
    <w:semiHidden/>
    <w:unhideWhenUsed/>
    <w:qFormat/>
    <w:rsid w:val="000E386E"/>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6E"/>
  </w:style>
  <w:style w:type="paragraph" w:styleId="Heading1">
    <w:name w:val="heading 1"/>
    <w:basedOn w:val="Normal"/>
    <w:next w:val="Normal"/>
    <w:link w:val="Heading1Char"/>
    <w:uiPriority w:val="9"/>
    <w:qFormat/>
    <w:rsid w:val="000E3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3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38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38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38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38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38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8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E38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C36"/>
    <w:pPr>
      <w:tabs>
        <w:tab w:val="center" w:pos="4320"/>
        <w:tab w:val="right" w:pos="8640"/>
      </w:tabs>
    </w:pPr>
  </w:style>
  <w:style w:type="character" w:customStyle="1" w:styleId="HeaderChar">
    <w:name w:val="Header Char"/>
    <w:basedOn w:val="DefaultParagraphFont"/>
    <w:link w:val="Header"/>
    <w:uiPriority w:val="99"/>
    <w:rsid w:val="00852C36"/>
  </w:style>
  <w:style w:type="paragraph" w:styleId="Footer">
    <w:name w:val="footer"/>
    <w:basedOn w:val="Normal"/>
    <w:link w:val="FooterChar"/>
    <w:uiPriority w:val="99"/>
    <w:unhideWhenUsed/>
    <w:rsid w:val="00852C36"/>
    <w:pPr>
      <w:tabs>
        <w:tab w:val="center" w:pos="4320"/>
        <w:tab w:val="right" w:pos="8640"/>
      </w:tabs>
    </w:pPr>
  </w:style>
  <w:style w:type="character" w:customStyle="1" w:styleId="FooterChar">
    <w:name w:val="Footer Char"/>
    <w:basedOn w:val="DefaultParagraphFont"/>
    <w:link w:val="Footer"/>
    <w:uiPriority w:val="99"/>
    <w:rsid w:val="00852C36"/>
  </w:style>
  <w:style w:type="character" w:customStyle="1" w:styleId="Heading1Char">
    <w:name w:val="Heading 1 Char"/>
    <w:basedOn w:val="DefaultParagraphFont"/>
    <w:link w:val="Heading1"/>
    <w:uiPriority w:val="9"/>
    <w:rsid w:val="000E38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38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386E"/>
    <w:pPr>
      <w:ind w:left="720"/>
      <w:contextualSpacing/>
    </w:pPr>
  </w:style>
  <w:style w:type="character" w:customStyle="1" w:styleId="Heading3Char">
    <w:name w:val="Heading 3 Char"/>
    <w:basedOn w:val="DefaultParagraphFont"/>
    <w:link w:val="Heading3"/>
    <w:uiPriority w:val="9"/>
    <w:semiHidden/>
    <w:rsid w:val="000E38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38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38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38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38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8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E38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386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E3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8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E38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38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E386E"/>
    <w:rPr>
      <w:b/>
      <w:bCs/>
    </w:rPr>
  </w:style>
  <w:style w:type="character" w:styleId="Emphasis">
    <w:name w:val="Emphasis"/>
    <w:basedOn w:val="DefaultParagraphFont"/>
    <w:uiPriority w:val="20"/>
    <w:qFormat/>
    <w:rsid w:val="000E386E"/>
    <w:rPr>
      <w:i/>
      <w:iCs/>
    </w:rPr>
  </w:style>
  <w:style w:type="paragraph" w:styleId="NoSpacing">
    <w:name w:val="No Spacing"/>
    <w:uiPriority w:val="1"/>
    <w:qFormat/>
    <w:rsid w:val="000E386E"/>
    <w:pPr>
      <w:spacing w:after="0" w:line="240" w:lineRule="auto"/>
    </w:pPr>
  </w:style>
  <w:style w:type="paragraph" w:styleId="Quote">
    <w:name w:val="Quote"/>
    <w:basedOn w:val="Normal"/>
    <w:next w:val="Normal"/>
    <w:link w:val="QuoteChar"/>
    <w:uiPriority w:val="29"/>
    <w:qFormat/>
    <w:rsid w:val="000E386E"/>
    <w:rPr>
      <w:i/>
      <w:iCs/>
      <w:color w:val="000000" w:themeColor="text1"/>
    </w:rPr>
  </w:style>
  <w:style w:type="character" w:customStyle="1" w:styleId="QuoteChar">
    <w:name w:val="Quote Char"/>
    <w:basedOn w:val="DefaultParagraphFont"/>
    <w:link w:val="Quote"/>
    <w:uiPriority w:val="29"/>
    <w:rsid w:val="000E386E"/>
    <w:rPr>
      <w:i/>
      <w:iCs/>
      <w:color w:val="000000" w:themeColor="text1"/>
    </w:rPr>
  </w:style>
  <w:style w:type="paragraph" w:styleId="IntenseQuote">
    <w:name w:val="Intense Quote"/>
    <w:basedOn w:val="Normal"/>
    <w:next w:val="Normal"/>
    <w:link w:val="IntenseQuoteChar"/>
    <w:uiPriority w:val="30"/>
    <w:qFormat/>
    <w:rsid w:val="000E38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386E"/>
    <w:rPr>
      <w:b/>
      <w:bCs/>
      <w:i/>
      <w:iCs/>
      <w:color w:val="4F81BD" w:themeColor="accent1"/>
    </w:rPr>
  </w:style>
  <w:style w:type="character" w:styleId="SubtleEmphasis">
    <w:name w:val="Subtle Emphasis"/>
    <w:basedOn w:val="DefaultParagraphFont"/>
    <w:uiPriority w:val="19"/>
    <w:qFormat/>
    <w:rsid w:val="000E386E"/>
    <w:rPr>
      <w:i/>
      <w:iCs/>
      <w:color w:val="808080" w:themeColor="text1" w:themeTint="7F"/>
    </w:rPr>
  </w:style>
  <w:style w:type="character" w:styleId="IntenseEmphasis">
    <w:name w:val="Intense Emphasis"/>
    <w:basedOn w:val="DefaultParagraphFont"/>
    <w:uiPriority w:val="21"/>
    <w:qFormat/>
    <w:rsid w:val="000E386E"/>
    <w:rPr>
      <w:b/>
      <w:bCs/>
      <w:i/>
      <w:iCs/>
      <w:color w:val="4F81BD" w:themeColor="accent1"/>
    </w:rPr>
  </w:style>
  <w:style w:type="character" w:styleId="SubtleReference">
    <w:name w:val="Subtle Reference"/>
    <w:basedOn w:val="DefaultParagraphFont"/>
    <w:uiPriority w:val="31"/>
    <w:qFormat/>
    <w:rsid w:val="000E386E"/>
    <w:rPr>
      <w:smallCaps/>
      <w:color w:val="C0504D" w:themeColor="accent2"/>
      <w:u w:val="single"/>
    </w:rPr>
  </w:style>
  <w:style w:type="character" w:styleId="IntenseReference">
    <w:name w:val="Intense Reference"/>
    <w:basedOn w:val="DefaultParagraphFont"/>
    <w:uiPriority w:val="32"/>
    <w:qFormat/>
    <w:rsid w:val="000E386E"/>
    <w:rPr>
      <w:b/>
      <w:bCs/>
      <w:smallCaps/>
      <w:color w:val="C0504D" w:themeColor="accent2"/>
      <w:spacing w:val="5"/>
      <w:u w:val="single"/>
    </w:rPr>
  </w:style>
  <w:style w:type="character" w:styleId="BookTitle">
    <w:name w:val="Book Title"/>
    <w:basedOn w:val="DefaultParagraphFont"/>
    <w:uiPriority w:val="33"/>
    <w:qFormat/>
    <w:rsid w:val="000E386E"/>
    <w:rPr>
      <w:b/>
      <w:bCs/>
      <w:smallCaps/>
      <w:spacing w:val="5"/>
    </w:rPr>
  </w:style>
  <w:style w:type="paragraph" w:styleId="TOCHeading">
    <w:name w:val="TOC Heading"/>
    <w:basedOn w:val="Heading1"/>
    <w:next w:val="Normal"/>
    <w:uiPriority w:val="39"/>
    <w:semiHidden/>
    <w:unhideWhenUsed/>
    <w:qFormat/>
    <w:rsid w:val="000E38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1053</Words>
  <Characters>6005</Characters>
  <Application>Microsoft Macintosh Word</Application>
  <DocSecurity>8</DocSecurity>
  <Lines>50</Lines>
  <Paragraphs>14</Paragraphs>
  <ScaleCrop>false</ScaleCrop>
  <Company>Documents Are Go!</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6</cp:revision>
  <dcterms:created xsi:type="dcterms:W3CDTF">2014-07-14T02:49:00Z</dcterms:created>
  <dcterms:modified xsi:type="dcterms:W3CDTF">2014-07-18T23:09:00Z</dcterms:modified>
</cp:coreProperties>
</file>